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A5908" w14:textId="77777777" w:rsidR="001B6661" w:rsidRPr="00A2223C" w:rsidRDefault="001B6661" w:rsidP="00DD5B4A">
      <w:pPr>
        <w:rPr>
          <w:b/>
          <w:bCs/>
          <w:sz w:val="28"/>
          <w:szCs w:val="28"/>
        </w:rPr>
      </w:pPr>
      <w:r w:rsidRPr="00A2223C">
        <w:rPr>
          <w:b/>
          <w:bCs/>
          <w:sz w:val="28"/>
          <w:szCs w:val="28"/>
        </w:rPr>
        <w:t>Согласие на обработку персональных данных</w:t>
      </w:r>
    </w:p>
    <w:p w14:paraId="59D6651E" w14:textId="37EB609B" w:rsidR="001B6661" w:rsidRPr="00DD5B4A" w:rsidRDefault="001B6661" w:rsidP="00DD5B4A">
      <w:r w:rsidRPr="00DD5B4A">
        <w:t xml:space="preserve">Пользователь, заполняя регистрационную форму на сайте: </w:t>
      </w:r>
      <w:r w:rsidR="0099565A" w:rsidRPr="0099565A">
        <w:t>cashback.omvlgbo.ru</w:t>
      </w:r>
      <w:r w:rsidR="0099565A" w:rsidRPr="0099565A">
        <w:t xml:space="preserve"> </w:t>
      </w:r>
      <w:r w:rsidRPr="00DD5B4A">
        <w:t>подтверждает согласие на обработку персональных данных на следующих условиях.</w:t>
      </w:r>
      <w:r w:rsidRPr="00DD5B4A">
        <w:br/>
      </w:r>
      <w:r w:rsidRPr="00DD5B4A">
        <w:br/>
        <w:t>1. Согласие Пользователя является свободным, конкретным, информированным и сознательным.</w:t>
      </w:r>
      <w:r w:rsidRPr="00DD5B4A">
        <w:br/>
      </w:r>
      <w:r w:rsidRPr="00DD5B4A">
        <w:br/>
        <w:t>2. Пользователь дает согласие на обработку персональных данных следующем лицу: ООО «</w:t>
      </w:r>
      <w:proofErr w:type="spellStart"/>
      <w:r w:rsidRPr="00DD5B4A">
        <w:t>АвтоГБО</w:t>
      </w:r>
      <w:proofErr w:type="spellEnd"/>
      <w:r w:rsidRPr="00DD5B4A">
        <w:t xml:space="preserve">», 141707, Московская </w:t>
      </w:r>
      <w:proofErr w:type="spellStart"/>
      <w:r w:rsidRPr="00DD5B4A">
        <w:t>обл</w:t>
      </w:r>
      <w:proofErr w:type="spellEnd"/>
      <w:r w:rsidRPr="00DD5B4A">
        <w:t>, Долгопрудный г, Лихачевский проезд, дом № 33, строение 1, ОГРН 1165047050662 (далее – Оператор персональных данных).</w:t>
      </w:r>
      <w:r w:rsidRPr="00DD5B4A">
        <w:br/>
      </w:r>
      <w:r w:rsidRPr="00DD5B4A">
        <w:br/>
        <w:t>Оператор персональных данных осуществляет обработку персональных данных Пользователей в соответствии с действующим законодательством Российской Федерации и Политикой в отношении обработки персональных данных.</w:t>
      </w:r>
      <w:r w:rsidRPr="00DD5B4A">
        <w:br/>
      </w:r>
      <w:r w:rsidRPr="00DD5B4A">
        <w:br/>
        <w:t>Выражая своё согласие на обработку персональных данных Пользователей подтверждает, что ознакомлен и согласен с Политикой в отношении обработки персональных данных, размещенной Оператором персональных данных на Сайте.</w:t>
      </w:r>
      <w:r w:rsidRPr="00DD5B4A">
        <w:br/>
      </w:r>
      <w:r w:rsidRPr="00DD5B4A">
        <w:br/>
        <w:t>3. Пользователь даёт согласие на обработку следующих персональных данных:</w:t>
      </w:r>
      <w:r w:rsidRPr="00DD5B4A">
        <w:br/>
      </w:r>
      <w:r w:rsidRPr="00DD5B4A">
        <w:br/>
        <w:t>— фамилия, имя, отчество,</w:t>
      </w:r>
      <w:r w:rsidRPr="00DD5B4A">
        <w:br/>
      </w:r>
      <w:r w:rsidRPr="00DD5B4A">
        <w:br/>
        <w:t>— телефон и адрес;</w:t>
      </w:r>
      <w:r w:rsidRPr="00DD5B4A">
        <w:br/>
      </w:r>
      <w:r w:rsidRPr="00DD5B4A">
        <w:br/>
        <w:t>— адрес электронной почты;</w:t>
      </w:r>
      <w:r w:rsidRPr="00DD5B4A">
        <w:br/>
      </w:r>
      <w:r w:rsidRPr="00DD5B4A">
        <w:br/>
        <w:t xml:space="preserve">— пользовательский данные (тип браузера и устройства Пользователя, </w:t>
      </w:r>
      <w:proofErr w:type="spellStart"/>
      <w:r w:rsidRPr="00DD5B4A">
        <w:t>ip</w:t>
      </w:r>
      <w:proofErr w:type="spellEnd"/>
      <w:r w:rsidRPr="00DD5B4A">
        <w:t xml:space="preserve">-адрес, — место нахождения, язык, расширение экрана, данные </w:t>
      </w:r>
      <w:proofErr w:type="spellStart"/>
      <w:r w:rsidRPr="00DD5B4A">
        <w:t>Cookie</w:t>
      </w:r>
      <w:proofErr w:type="spellEnd"/>
      <w:r w:rsidRPr="00DD5B4A">
        <w:t xml:space="preserve"> файлов Пользователя, другие данные компьютеров или мобильных устройств Пользователя), ссылка, по которой Пользователь перешел на Сайт, ссылка, по которой Пользователь покинул Сайт, а также данные Пользователя из социальных сетей, которые становятся доступными при авторизации Пользователя на Сайте через аккаунты в социальных сетях;</w:t>
      </w:r>
      <w:r w:rsidRPr="00DD5B4A">
        <w:br/>
      </w:r>
      <w:r w:rsidRPr="00DD5B4A">
        <w:br/>
        <w:t>— текущее местонахождение (</w:t>
      </w:r>
      <w:proofErr w:type="spellStart"/>
      <w:r w:rsidRPr="00DD5B4A">
        <w:t>геопозиция</w:t>
      </w:r>
      <w:proofErr w:type="spellEnd"/>
      <w:r w:rsidRPr="00DD5B4A">
        <w:t>);</w:t>
      </w:r>
      <w:r w:rsidRPr="00DD5B4A">
        <w:br/>
      </w:r>
      <w:r w:rsidRPr="00DD5B4A">
        <w:br/>
        <w:t>— информация о том, на какие страницы заходит Пользователь и какой информацией интересуется.</w:t>
      </w:r>
      <w:r w:rsidRPr="00DD5B4A">
        <w:br/>
      </w:r>
      <w:r w:rsidRPr="00DD5B4A">
        <w:br/>
        <w:t>Указанные персональные данные не являются общедоступными.</w:t>
      </w:r>
      <w:r w:rsidRPr="00DD5B4A">
        <w:br/>
      </w:r>
      <w:r w:rsidRPr="00DD5B4A">
        <w:br/>
        <w:t>4. Под обработкой персональных данных понимается сбор, запись, систематизация, накопление, хранение, использование, передача (распространение, предоставление доступа), уточнение (обновление, изменение), блокирование, удаление, уничтожение и прочие действия (операции), совершаемые с использованием или без использования средств автоматизации, с персональными данными Пользователей.</w:t>
      </w:r>
      <w:r w:rsidRPr="00DD5B4A">
        <w:br/>
      </w:r>
      <w:r w:rsidRPr="00DD5B4A">
        <w:br/>
        <w:t xml:space="preserve">Цель обработки персональных данных – идентификация Пользователя, обработка информации о Пользователе, аналитика действий Пользователя на Сайте и функционирования Сайта, использование файлов </w:t>
      </w:r>
      <w:proofErr w:type="spellStart"/>
      <w:r w:rsidRPr="00DD5B4A">
        <w:t>Cookie</w:t>
      </w:r>
      <w:proofErr w:type="spellEnd"/>
      <w:r w:rsidRPr="00DD5B4A">
        <w:t xml:space="preserve"> и размещение файлов </w:t>
      </w:r>
      <w:proofErr w:type="spellStart"/>
      <w:r w:rsidRPr="00DD5B4A">
        <w:t>Cookie</w:t>
      </w:r>
      <w:proofErr w:type="spellEnd"/>
      <w:r w:rsidRPr="00DD5B4A">
        <w:t xml:space="preserve"> на устройстве Пользователя, с </w:t>
      </w:r>
      <w:r w:rsidRPr="00DD5B4A">
        <w:lastRenderedPageBreak/>
        <w:t>которого осуществляется доступ в Интернет.</w:t>
      </w:r>
      <w:r w:rsidRPr="00DD5B4A">
        <w:br/>
      </w:r>
      <w:r w:rsidRPr="00DD5B4A">
        <w:br/>
        <w:t>5. Согласие Пользователя действует до момента его отзыва Пользователем.</w:t>
      </w:r>
      <w:r w:rsidRPr="00DD5B4A">
        <w:br/>
      </w:r>
      <w:r w:rsidRPr="00DD5B4A">
        <w:br/>
        <w:t>Согласие на обработку персональных данных может быть отозвано Пользователем или его представителем путем направления соответствующего уведомления Оператору персональных данных по адресу: 141707, Московская обл</w:t>
      </w:r>
      <w:r w:rsidR="007E3E24" w:rsidRPr="007E3E24">
        <w:t>.</w:t>
      </w:r>
      <w:r w:rsidRPr="00DD5B4A">
        <w:t>, Долгопрудный г, Лихачевский проезд, дом № 33, строение 1.</w:t>
      </w:r>
      <w:r w:rsidRPr="00DD5B4A">
        <w:br/>
      </w:r>
      <w:r w:rsidRPr="00DD5B4A">
        <w:br/>
        <w:t>В случае отзыва Пользователем или его представителем согласия на обработку персональных данных Оператор персональных данных вправе продолжить обработку персональных данных без согласия Пользователя при наличии оснований, указанных в пунктах 2 – 11 части 1 статьи 6, части 2 статьи 10 и части 2 статьи 11 Федерального закона от 27.07.2006 №152-ФЗ «О персональных данных».</w:t>
      </w:r>
      <w:r w:rsidRPr="00DD5B4A">
        <w:br/>
      </w:r>
      <w:r w:rsidRPr="00DD5B4A">
        <w:br/>
        <w:t>Первая часть книги, или предварительные материалы, обычно самая маленькая по количеству страниц. Каждая страница подсчитывается, но номер листа или страницы не выражается и не печатается ни на одной странице отображения, ни на пустых страницах.</w:t>
      </w:r>
    </w:p>
    <w:p w14:paraId="03EA0B94" w14:textId="60192158" w:rsidR="00F62A03" w:rsidRDefault="00F62A03" w:rsidP="00DD5B4A"/>
    <w:p w14:paraId="3F21187E" w14:textId="73B56659" w:rsidR="00DD5B4A" w:rsidRDefault="00DD5B4A" w:rsidP="00DD5B4A"/>
    <w:p w14:paraId="1124569A" w14:textId="3A1B0592" w:rsidR="00DD5B4A" w:rsidRDefault="00DD5B4A" w:rsidP="00DD5B4A"/>
    <w:p w14:paraId="39B191A6" w14:textId="6C2D5E73" w:rsidR="00DD5B4A" w:rsidRDefault="00DD5B4A" w:rsidP="00DD5B4A"/>
    <w:p w14:paraId="238D571E" w14:textId="0053DEC3" w:rsidR="00DD5B4A" w:rsidRDefault="00DD5B4A" w:rsidP="00DD5B4A"/>
    <w:p w14:paraId="2C958F8B" w14:textId="00B0A3E3" w:rsidR="00DD5B4A" w:rsidRDefault="00DD5B4A" w:rsidP="00DD5B4A"/>
    <w:p w14:paraId="138BFBE8" w14:textId="7C4BAED9" w:rsidR="00DD5B4A" w:rsidRDefault="00DD5B4A" w:rsidP="00DD5B4A"/>
    <w:p w14:paraId="7E7FAFAE" w14:textId="03839D93" w:rsidR="00DD5B4A" w:rsidRDefault="00DD5B4A" w:rsidP="00DD5B4A"/>
    <w:p w14:paraId="6B40D183" w14:textId="30B288E0" w:rsidR="00DD5B4A" w:rsidRDefault="00DD5B4A" w:rsidP="00DD5B4A"/>
    <w:p w14:paraId="4C39BDA2" w14:textId="5E2CDBE6" w:rsidR="00DD5B4A" w:rsidRDefault="00DD5B4A" w:rsidP="00DD5B4A"/>
    <w:p w14:paraId="79FCDD8B" w14:textId="74CC1946" w:rsidR="00DD5B4A" w:rsidRDefault="00DD5B4A" w:rsidP="00DD5B4A"/>
    <w:p w14:paraId="54F29554" w14:textId="79579DF0" w:rsidR="00DD5B4A" w:rsidRDefault="00DD5B4A" w:rsidP="00DD5B4A"/>
    <w:p w14:paraId="31530C01" w14:textId="5A005A1A" w:rsidR="00DD5B4A" w:rsidRDefault="00DD5B4A" w:rsidP="00DD5B4A"/>
    <w:p w14:paraId="5A8D8C2F" w14:textId="0347C0C4" w:rsidR="00DD5B4A" w:rsidRDefault="00DD5B4A" w:rsidP="00DD5B4A"/>
    <w:p w14:paraId="72BAE2EF" w14:textId="06A0F2D3" w:rsidR="00DD5B4A" w:rsidRDefault="00DD5B4A" w:rsidP="00DD5B4A"/>
    <w:p w14:paraId="679046C4" w14:textId="24F7BD4C" w:rsidR="00DD5B4A" w:rsidRDefault="00DD5B4A" w:rsidP="00DD5B4A"/>
    <w:p w14:paraId="4F25DC42" w14:textId="7A7FAD09" w:rsidR="00DD5B4A" w:rsidRDefault="00DD5B4A" w:rsidP="00DD5B4A"/>
    <w:p w14:paraId="0F1E230A" w14:textId="1232F859" w:rsidR="00DD5B4A" w:rsidRDefault="00DD5B4A" w:rsidP="00DD5B4A"/>
    <w:p w14:paraId="486E2D46" w14:textId="77777777" w:rsidR="00DD5B4A" w:rsidRPr="00DD5B4A" w:rsidRDefault="00DD5B4A" w:rsidP="00DD5B4A"/>
    <w:p w14:paraId="4A097852" w14:textId="6859D062" w:rsidR="00DD5B4A" w:rsidRPr="00DD5B4A" w:rsidRDefault="00DD5B4A" w:rsidP="00DD5B4A"/>
    <w:p w14:paraId="029EC4BA" w14:textId="77777777" w:rsidR="00DD5B4A" w:rsidRPr="00DD5B4A" w:rsidRDefault="00DD5B4A" w:rsidP="00DD5B4A">
      <w:pPr>
        <w:rPr>
          <w:b/>
          <w:bCs/>
        </w:rPr>
      </w:pPr>
      <w:r w:rsidRPr="00DD5B4A">
        <w:rPr>
          <w:b/>
          <w:bCs/>
        </w:rPr>
        <w:lastRenderedPageBreak/>
        <w:t>ПОЛИТИКА В ОТНОШЕНИИ ОБРАБОТКИ ПЕРСОНАЛЬНЫХ ДАННЫХ</w:t>
      </w:r>
    </w:p>
    <w:p w14:paraId="589C1D56" w14:textId="32462D9F" w:rsidR="00DD5B4A" w:rsidRPr="00DD5B4A" w:rsidRDefault="00DD5B4A" w:rsidP="00DD5B4A">
      <w:r w:rsidRPr="00DD5B4A">
        <w:t>1. Общие положения</w:t>
      </w:r>
      <w:r w:rsidRPr="00DD5B4A">
        <w:br/>
      </w:r>
      <w:r w:rsidRPr="00DD5B4A">
        <w:br/>
        <w:t>1.1. Настоящая Политика в отношении обработки персональных данных (далее - Политика) подготовлена в соответствии со </w:t>
      </w:r>
      <w:hyperlink r:id="rId4" w:history="1">
        <w:r w:rsidRPr="00DD5B4A">
          <w:rPr>
            <w:rStyle w:val="a4"/>
          </w:rPr>
          <w:t>статьей 18.1</w:t>
        </w:r>
      </w:hyperlink>
      <w:r w:rsidRPr="00DD5B4A">
        <w:t> Федерального закона от 27 июля 2006 года № 152-ФЗ «О персональных данных» и действует в отношении всех персональных данных, которые ООО «</w:t>
      </w:r>
      <w:proofErr w:type="spellStart"/>
      <w:r w:rsidRPr="00DD5B4A">
        <w:t>АвтоГБО</w:t>
      </w:r>
      <w:proofErr w:type="spellEnd"/>
      <w:r w:rsidRPr="00DD5B4A">
        <w:t>» (далее - Общество) может получить от субъектов персональных данных.</w:t>
      </w:r>
      <w:r w:rsidRPr="00DD5B4A">
        <w:br/>
      </w:r>
      <w:r w:rsidRPr="00DD5B4A">
        <w:br/>
        <w:t>1.2. Политика распространяется на персональные данные, полученные как до, так и после подписания настоящей Политики.</w:t>
      </w:r>
      <w:r w:rsidRPr="00DD5B4A">
        <w:br/>
      </w:r>
      <w:r w:rsidRPr="00DD5B4A">
        <w:br/>
        <w:t>2. Состав обрабатываемых персональных данных</w:t>
      </w:r>
      <w:r w:rsidRPr="00DD5B4A">
        <w:br/>
      </w:r>
      <w:r w:rsidRPr="00DD5B4A">
        <w:br/>
        <w:t>2.1. Сведениями, составляющими персональные данные, в Обществе является любая информация, относящаяся к прямо или косвенно определенному или определяемому физическому лицу (субъекту персональных данных).</w:t>
      </w:r>
      <w:r w:rsidRPr="00DD5B4A">
        <w:br/>
      </w:r>
      <w:r w:rsidRPr="00DD5B4A">
        <w:br/>
        <w:t>2.2. Общество обрабатывает персональные данные следующих категорий субъектов персональных данных:</w:t>
      </w:r>
      <w:r w:rsidRPr="00DD5B4A">
        <w:br/>
      </w:r>
      <w:r w:rsidRPr="00DD5B4A">
        <w:br/>
        <w:t>2.2.1. работников Общества, состоящих с Обществом в трудовых отношениях;</w:t>
      </w:r>
      <w:r w:rsidRPr="00DD5B4A">
        <w:br/>
      </w:r>
      <w:r w:rsidRPr="00DD5B4A">
        <w:br/>
        <w:t xml:space="preserve">2.2.2. физических лиц, являющихся посетителями (пользователями) сайта в сети Интернет, имеющее доменное имя: </w:t>
      </w:r>
      <w:r w:rsidR="00F51158" w:rsidRPr="00F51158">
        <w:t>cashback.omvlgbo.ru</w:t>
      </w:r>
      <w:r w:rsidRPr="00DD5B4A">
        <w:t>;</w:t>
      </w:r>
      <w:r w:rsidRPr="00DD5B4A">
        <w:br/>
      </w:r>
      <w:r w:rsidRPr="00DD5B4A">
        <w:br/>
        <w:t>2.2.3. физических лиц, с которыми у Общества заключены гражданско-правовые договоры на выполнение работ и/или оказание услуг;</w:t>
      </w:r>
      <w:r w:rsidRPr="00DD5B4A">
        <w:br/>
      </w:r>
      <w:r w:rsidRPr="00DD5B4A">
        <w:br/>
        <w:t>2.2.4. физических лиц, обратившихся в Общество.</w:t>
      </w:r>
      <w:r w:rsidRPr="00DD5B4A">
        <w:br/>
      </w:r>
      <w:r w:rsidRPr="00DD5B4A">
        <w:br/>
        <w:t>3. Правовые основания обработки персональных данных</w:t>
      </w:r>
      <w:r w:rsidRPr="00DD5B4A">
        <w:br/>
      </w:r>
      <w:r w:rsidRPr="00DD5B4A">
        <w:br/>
        <w:t>3.1. Общество осуществляет обработку персональных данных субъектов руководствуясь: </w:t>
      </w:r>
      <w:hyperlink r:id="rId5" w:history="1">
        <w:r w:rsidRPr="00DD5B4A">
          <w:rPr>
            <w:rStyle w:val="a4"/>
          </w:rPr>
          <w:t>Конституцией</w:t>
        </w:r>
      </w:hyperlink>
      <w:r w:rsidRPr="00DD5B4A">
        <w:t> Российской Федерации; </w:t>
      </w:r>
      <w:hyperlink r:id="rId6" w:history="1">
        <w:r w:rsidRPr="00DD5B4A">
          <w:rPr>
            <w:rStyle w:val="a4"/>
          </w:rPr>
          <w:t>статьями 86</w:t>
        </w:r>
      </w:hyperlink>
      <w:r w:rsidRPr="00DD5B4A">
        <w:t> - </w:t>
      </w:r>
      <w:hyperlink r:id="rId7" w:history="1">
        <w:r w:rsidRPr="00DD5B4A">
          <w:rPr>
            <w:rStyle w:val="a4"/>
          </w:rPr>
          <w:t>90</w:t>
        </w:r>
      </w:hyperlink>
      <w:r w:rsidRPr="00DD5B4A">
        <w:t> Трудового кодекса Российской Федерации; </w:t>
      </w:r>
      <w:hyperlink r:id="rId8" w:history="1">
        <w:r w:rsidRPr="00DD5B4A">
          <w:rPr>
            <w:rStyle w:val="a4"/>
          </w:rPr>
          <w:t>статьей 6 (пункт 2 части 1)</w:t>
        </w:r>
      </w:hyperlink>
      <w:r w:rsidRPr="00DD5B4A">
        <w:t> Федерального закона от 27.07.2006 N 152-ФЗ «О персональных данных».</w:t>
      </w:r>
      <w:r w:rsidRPr="00DD5B4A">
        <w:br/>
      </w:r>
      <w:r w:rsidRPr="00DD5B4A">
        <w:br/>
        <w:t>4. Цели обработки персональных данных</w:t>
      </w:r>
      <w:r w:rsidRPr="00DD5B4A">
        <w:br/>
      </w:r>
      <w:r w:rsidRPr="00DD5B4A">
        <w:br/>
        <w:t xml:space="preserve">4.1. Общество обрабатывает персональные данные субъектов персональных данных в следующих целях: идентификация субъектов персональных данных и обработка информации о них, аналитика действий субъектов персональных данных на Сайтах и функционирования Сайтов, направления пользователям Сайтов коммерческих предложений, использование файлов </w:t>
      </w:r>
      <w:proofErr w:type="spellStart"/>
      <w:r w:rsidRPr="00DD5B4A">
        <w:t>Cookie</w:t>
      </w:r>
      <w:proofErr w:type="spellEnd"/>
      <w:r w:rsidRPr="00DD5B4A">
        <w:t xml:space="preserve"> и размещение файлов </w:t>
      </w:r>
      <w:proofErr w:type="spellStart"/>
      <w:r w:rsidRPr="00DD5B4A">
        <w:t>Cookie</w:t>
      </w:r>
      <w:proofErr w:type="spellEnd"/>
      <w:r w:rsidRPr="00DD5B4A">
        <w:t xml:space="preserve"> на устройстве субъекта персональных данных, с которого осуществляется доступ на Сайт, иного взаимодействия с пользователем, регистрации и обработки сведений, передачи сведений партнерам и третьим лицам в целях, необходимых для осуществления Обществом своей деятельности, защиты законных прав и интересов граждан, кадровой работ и бухгалтерского учета.</w:t>
      </w:r>
      <w:r w:rsidRPr="00DD5B4A">
        <w:br/>
      </w:r>
      <w:r w:rsidRPr="00DD5B4A">
        <w:br/>
      </w:r>
      <w:r w:rsidRPr="00DD5B4A">
        <w:lastRenderedPageBreak/>
        <w:t>5. Права и обязанности</w:t>
      </w:r>
      <w:r w:rsidRPr="00DD5B4A">
        <w:br/>
      </w:r>
      <w:r w:rsidRPr="00DD5B4A">
        <w:br/>
        <w:t>5.1. Права и обязанности Общества</w:t>
      </w:r>
      <w:r w:rsidRPr="00DD5B4A">
        <w:br/>
      </w:r>
      <w:r w:rsidRPr="00DD5B4A">
        <w:br/>
        <w:t>5.1.1. Общество вправе:</w:t>
      </w:r>
      <w:r w:rsidRPr="00DD5B4A">
        <w:br/>
      </w:r>
      <w:r w:rsidRPr="00DD5B4A">
        <w:br/>
        <w:t>- предоставлять персональные данные субъектов третьим лицам, если это предусмотрено действующим законодательством Российской Федерации, а также договорами Общества с третьими лицами;</w:t>
      </w:r>
      <w:r w:rsidRPr="00DD5B4A">
        <w:br/>
      </w:r>
      <w:r w:rsidRPr="00DD5B4A">
        <w:br/>
        <w:t>- отказывать в предоставлении персональных данных в случаях, предусмотренных действующим законодательством Российской Федерации;</w:t>
      </w:r>
      <w:r w:rsidRPr="00DD5B4A">
        <w:br/>
      </w:r>
      <w:r w:rsidRPr="00DD5B4A">
        <w:br/>
        <w:t>- использовать персональные данные субъекта без его согласия, в случаях, предусмотренных действующим законодательством Российской Федерации.</w:t>
      </w:r>
      <w:r w:rsidRPr="00DD5B4A">
        <w:br/>
      </w:r>
      <w:r w:rsidRPr="00DD5B4A">
        <w:br/>
        <w:t>5.1.2.Общество обязано:</w:t>
      </w:r>
      <w:r w:rsidRPr="00DD5B4A">
        <w:br/>
      </w:r>
      <w:r w:rsidRPr="00DD5B4A">
        <w:br/>
        <w:t>- принимать меры, необходимые и достаточные для обеспечения выполнения обязанностей, предусмотренных Федеральным </w:t>
      </w:r>
      <w:hyperlink r:id="rId9" w:history="1">
        <w:r w:rsidRPr="00DD5B4A">
          <w:rPr>
            <w:rStyle w:val="a4"/>
          </w:rPr>
          <w:t>законом</w:t>
        </w:r>
      </w:hyperlink>
      <w:r w:rsidRPr="00DD5B4A">
        <w:t> от 27.07.2006 № 152-ФЗ «О персональных данных» и принятыми в соответствии с ним нормативными правовыми актами.</w:t>
      </w:r>
      <w:r w:rsidRPr="00DD5B4A">
        <w:br/>
      </w:r>
      <w:r w:rsidRPr="00DD5B4A">
        <w:br/>
        <w:t>6. Принципы и условия обработки персональных данных</w:t>
      </w:r>
      <w:r w:rsidRPr="00DD5B4A">
        <w:br/>
      </w:r>
      <w:r w:rsidRPr="00DD5B4A">
        <w:br/>
        <w:t>6.1. Обработка персональных данных Обществом осуществляется на основе принципов:</w:t>
      </w:r>
      <w:r w:rsidRPr="00DD5B4A">
        <w:br/>
      </w:r>
      <w:r w:rsidRPr="00DD5B4A">
        <w:br/>
        <w:t>- законности и справедливости целей и способов обработки персональных данных, соответствия целей обработки персональных данных целям, заранее определенным и заявленным при сборе персональных данных, а также полномочиям Общества;</w:t>
      </w:r>
      <w:r w:rsidRPr="00DD5B4A">
        <w:br/>
      </w:r>
      <w:r w:rsidRPr="00DD5B4A">
        <w:br/>
        <w:t>- соответствия объема и характера обрабатываемых персональных данных, способов обработки персональных данных целям обработки персональных данных;</w:t>
      </w:r>
      <w:r w:rsidRPr="00DD5B4A">
        <w:br/>
      </w:r>
      <w:r w:rsidRPr="00DD5B4A">
        <w:br/>
        <w:t>- достоверности персональных данных, их достаточности для целей обработки, недопустимости обработки персональных данных, избыточных по отношению к целям, заявленным при сборе персональных данных;</w:t>
      </w:r>
      <w:r w:rsidRPr="00DD5B4A">
        <w:br/>
      </w:r>
      <w:r w:rsidRPr="00DD5B4A">
        <w:br/>
        <w:t>- недопустимости объединения созданных для несовместимых между собой целей баз данных, содержащих персональные данные;</w:t>
      </w:r>
      <w:r w:rsidRPr="00DD5B4A">
        <w:br/>
      </w:r>
      <w:r w:rsidRPr="00DD5B4A">
        <w:br/>
        <w:t>- хранения персональных данных в форме, позволяющей определить субъекта персональных данных, не дольше, чем этого требуют цели их обработки;</w:t>
      </w:r>
      <w:r w:rsidRPr="00DD5B4A">
        <w:br/>
      </w:r>
      <w:r w:rsidRPr="00DD5B4A">
        <w:br/>
        <w:t>- уничтожения по достижении целей обработки персональных данных, а также в случае утраты необходимости в их достижении.</w:t>
      </w:r>
      <w:r w:rsidRPr="00DD5B4A">
        <w:br/>
      </w:r>
      <w:r w:rsidRPr="00DD5B4A">
        <w:br/>
        <w:t>6.2. Обработка персональных данных осуществляется на основании условий, определенных законодательством Российской Федерации.</w:t>
      </w:r>
      <w:r w:rsidRPr="00DD5B4A">
        <w:br/>
      </w:r>
      <w:r w:rsidRPr="00DD5B4A">
        <w:br/>
        <w:t xml:space="preserve">6.3. Обработка персональных данных осуществляется Обществом без использования средств </w:t>
      </w:r>
      <w:r w:rsidRPr="00DD5B4A">
        <w:lastRenderedPageBreak/>
        <w:t>автоматизации.</w:t>
      </w:r>
      <w:r w:rsidRPr="00DD5B4A">
        <w:br/>
      </w:r>
      <w:r w:rsidRPr="00DD5B4A">
        <w:br/>
        <w:t>7. Обеспечение безопасности персональных данных</w:t>
      </w:r>
      <w:r w:rsidRPr="00DD5B4A">
        <w:br/>
      </w:r>
      <w:r w:rsidRPr="00DD5B4A">
        <w:br/>
        <w:t>7.1. При обработке персональных данных Общество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  <w:r w:rsidRPr="00DD5B4A">
        <w:br/>
      </w:r>
      <w:r w:rsidRPr="00DD5B4A">
        <w:br/>
        <w:t>7.2. В целях координации действий по организации обработки персональных данных (в том числе за их безопасность) в Обществе назначено ответственное лицо.</w:t>
      </w:r>
      <w:r w:rsidRPr="00DD5B4A">
        <w:br/>
      </w:r>
      <w:r w:rsidRPr="00DD5B4A">
        <w:br/>
        <w:t>8. Заключительные положения</w:t>
      </w:r>
      <w:r w:rsidRPr="00DD5B4A">
        <w:br/>
      </w:r>
      <w:r w:rsidRPr="00DD5B4A">
        <w:br/>
        <w:t>8.1. Настоящая Политика является внутренним документом Общества, общедоступной и подлежит размещению на Сайте.</w:t>
      </w:r>
      <w:r w:rsidRPr="00DD5B4A">
        <w:br/>
      </w:r>
      <w:r w:rsidRPr="00DD5B4A">
        <w:br/>
        <w:t>8.2. Настоящая Политика подлежит изменению, дополнению в случае появления новых законодательных актов и специальных нормативных актов по обработке и защите персональных данных.</w:t>
      </w:r>
      <w:r w:rsidRPr="00DD5B4A">
        <w:br/>
      </w:r>
      <w:r w:rsidRPr="00DD5B4A">
        <w:br/>
        <w:t>8.3. Контроль исполнения требований настоящей Политики осуществляется лицом, ответственным за организацию обработки персональных данных Общества.</w:t>
      </w:r>
      <w:r w:rsidRPr="00DD5B4A">
        <w:br/>
      </w:r>
      <w:r w:rsidRPr="00DD5B4A">
        <w:br/>
        <w:t>8.4. Ответственность работников Общества, осуществляющих обработку персональных данных и имеющих право доступа к ним, за невыполнение требований норм, регулирующих обработку и защиту персональных данных, определяется в соответствии с законодательством Российской Федерации и внутренними документами Общества.</w:t>
      </w:r>
    </w:p>
    <w:sectPr w:rsidR="00DD5B4A" w:rsidRPr="00DD5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6E6"/>
    <w:rsid w:val="001B6661"/>
    <w:rsid w:val="007E3E24"/>
    <w:rsid w:val="009300C6"/>
    <w:rsid w:val="0099565A"/>
    <w:rsid w:val="00A2223C"/>
    <w:rsid w:val="00CA36E6"/>
    <w:rsid w:val="00DD5B4A"/>
    <w:rsid w:val="00F51158"/>
    <w:rsid w:val="00F6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31867"/>
  <w15:chartTrackingRefBased/>
  <w15:docId w15:val="{B0E95708-D1ED-42D0-A5B5-38AF46A55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66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66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B6661"/>
    <w:rPr>
      <w:b/>
      <w:bCs/>
    </w:rPr>
  </w:style>
  <w:style w:type="character" w:styleId="a4">
    <w:name w:val="Hyperlink"/>
    <w:basedOn w:val="a0"/>
    <w:uiPriority w:val="99"/>
    <w:unhideWhenUsed/>
    <w:rsid w:val="00DD5B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1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5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532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3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3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53216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8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5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7662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7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2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93052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enied:consultantplus://offline/ref=C95F8BDD3AB3268A546F0DE2152831C8D88B0E98C63694AB085C3E934BC0DA50442451C93044D212N7mC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denied:consultantplus://offline/ref=C95F8BDD3AB3268A546F0DE2152831C8D88B0B98CB3494AB085C3E934BC0DA50442451C93044D613N7mD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denied:consultantplus://offline/ref=C95F8BDD3AB3268A546F0DE2152831C8D88B0B98CB3494AB085C3E934BC0DA50442451C93044D617N7m5L" TargetMode="External"/><Relationship Id="rId11" Type="http://schemas.openxmlformats.org/officeDocument/2006/relationships/theme" Target="theme/theme1.xml"/><Relationship Id="rId5" Type="http://schemas.openxmlformats.org/officeDocument/2006/relationships/hyperlink" Target="denied:consultantplus://offline/ref=C95F8BDD3AB3268A546F0DE2152831C8D8820A9CC460C3A9590930N9m6L" TargetMode="External"/><Relationship Id="rId10" Type="http://schemas.openxmlformats.org/officeDocument/2006/relationships/fontTable" Target="fontTable.xml"/><Relationship Id="rId4" Type="http://schemas.openxmlformats.org/officeDocument/2006/relationships/hyperlink" Target="denied:consultantplus://offline/ref=C95F8BDD3AB3268A546F0DE2152831C8D88B0E98C63694AB085C3E934BC0DA50442451C93044D311N7mBL" TargetMode="External"/><Relationship Id="rId9" Type="http://schemas.openxmlformats.org/officeDocument/2006/relationships/hyperlink" Target="denied:consultantplus://offline/ref=C95F8BDD3AB3268A546F0DE2152831C8D88B0E98C63694AB085C3E934BC0DA50442451C93044D311N7m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1499</Words>
  <Characters>8547</Characters>
  <Application>Microsoft Office Word</Application>
  <DocSecurity>0</DocSecurity>
  <Lines>71</Lines>
  <Paragraphs>20</Paragraphs>
  <ScaleCrop>false</ScaleCrop>
  <Company/>
  <LinksUpToDate>false</LinksUpToDate>
  <CharactersWithSpaces>10026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Сидорова</dc:creator>
  <cp:keywords/>
  <dc:description/>
  <cp:lastModifiedBy>Екатерина Сидорова</cp:lastModifiedBy>
  <cp:revision>8</cp:revision>
  <dcterms:created xsi:type="dcterms:W3CDTF">2022-05-17T07:47:00Z</dcterms:created>
  <dcterms:modified xsi:type="dcterms:W3CDTF">2022-05-17T07:49:00Z</dcterms:modified>
</cp:coreProperties>
</file>